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A60" w:rsidRPr="00F857BD" w:rsidRDefault="00B20A60" w:rsidP="00F857BD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57BD">
        <w:rPr>
          <w:rFonts w:ascii="Times New Roman" w:hAnsi="Times New Roman" w:cs="Times New Roman"/>
          <w:b/>
          <w:sz w:val="26"/>
          <w:szCs w:val="26"/>
        </w:rPr>
        <w:t>Замечания и предложения</w:t>
      </w:r>
    </w:p>
    <w:p w:rsidR="00343185" w:rsidRPr="00F857BD" w:rsidRDefault="00B20A60" w:rsidP="00F857BD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57BD">
        <w:rPr>
          <w:rFonts w:ascii="Times New Roman" w:hAnsi="Times New Roman" w:cs="Times New Roman"/>
          <w:b/>
          <w:sz w:val="26"/>
          <w:szCs w:val="26"/>
        </w:rPr>
        <w:t xml:space="preserve">к проекту федерального закона № 1103872-7 с наименованием «О внесении изменений </w:t>
      </w:r>
      <w:r w:rsidR="0052639A" w:rsidRPr="00F857BD">
        <w:rPr>
          <w:rFonts w:ascii="Times New Roman" w:hAnsi="Times New Roman" w:cs="Times New Roman"/>
          <w:b/>
          <w:sz w:val="26"/>
          <w:szCs w:val="26"/>
        </w:rPr>
        <w:br/>
      </w:r>
      <w:r w:rsidRPr="00F857BD">
        <w:rPr>
          <w:rFonts w:ascii="Times New Roman" w:hAnsi="Times New Roman" w:cs="Times New Roman"/>
          <w:b/>
          <w:sz w:val="26"/>
          <w:szCs w:val="26"/>
        </w:rPr>
        <w:t>в Воздушный кодекс Российской Федерации по отдельным вопросам беспилотных авиационных систем и (или) их элементов»</w:t>
      </w:r>
    </w:p>
    <w:p w:rsidR="00B20A60" w:rsidRPr="00F857BD" w:rsidRDefault="00B20A60" w:rsidP="00F857BD">
      <w:pPr>
        <w:pStyle w:val="a3"/>
        <w:numPr>
          <w:ilvl w:val="0"/>
          <w:numId w:val="1"/>
        </w:numPr>
        <w:spacing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857BD">
        <w:rPr>
          <w:rFonts w:ascii="Times New Roman" w:hAnsi="Times New Roman" w:cs="Times New Roman"/>
          <w:sz w:val="26"/>
          <w:szCs w:val="26"/>
        </w:rPr>
        <w:t xml:space="preserve">Законопроект в исходном виде </w:t>
      </w:r>
      <w:r w:rsidR="00E679FC" w:rsidRPr="00F857BD">
        <w:rPr>
          <w:rFonts w:ascii="Times New Roman" w:hAnsi="Times New Roman" w:cs="Times New Roman"/>
          <w:sz w:val="26"/>
          <w:szCs w:val="26"/>
        </w:rPr>
        <w:t xml:space="preserve">был </w:t>
      </w:r>
      <w:r w:rsidRPr="00F857BD">
        <w:rPr>
          <w:rFonts w:ascii="Times New Roman" w:hAnsi="Times New Roman" w:cs="Times New Roman"/>
          <w:sz w:val="26"/>
          <w:szCs w:val="26"/>
        </w:rPr>
        <w:t xml:space="preserve">разработан Минтрансом России и касался изменений только ст. 33 и 34 Воздушного кодекса. Распоряжением Правительства РФ от 01.02 2021 № 794п-П50 </w:t>
      </w:r>
      <w:r w:rsidR="00E679FC" w:rsidRPr="00F857BD">
        <w:rPr>
          <w:rFonts w:ascii="Times New Roman" w:hAnsi="Times New Roman" w:cs="Times New Roman"/>
          <w:sz w:val="26"/>
          <w:szCs w:val="26"/>
        </w:rPr>
        <w:t xml:space="preserve">законопроект </w:t>
      </w:r>
      <w:r w:rsidRPr="00F857BD">
        <w:rPr>
          <w:rFonts w:ascii="Times New Roman" w:hAnsi="Times New Roman" w:cs="Times New Roman"/>
          <w:sz w:val="26"/>
          <w:szCs w:val="26"/>
        </w:rPr>
        <w:t xml:space="preserve">был внесен в </w:t>
      </w:r>
      <w:r w:rsidR="00B81C5B" w:rsidRPr="00F857BD">
        <w:rPr>
          <w:rFonts w:ascii="Times New Roman" w:hAnsi="Times New Roman" w:cs="Times New Roman"/>
          <w:sz w:val="26"/>
          <w:szCs w:val="26"/>
        </w:rPr>
        <w:t>Гос</w:t>
      </w:r>
      <w:r w:rsidR="00B81C5B">
        <w:rPr>
          <w:rFonts w:ascii="Times New Roman" w:hAnsi="Times New Roman" w:cs="Times New Roman"/>
          <w:sz w:val="26"/>
          <w:szCs w:val="26"/>
        </w:rPr>
        <w:t xml:space="preserve">ударственную </w:t>
      </w:r>
      <w:r w:rsidR="00B81C5B" w:rsidRPr="00F857BD">
        <w:rPr>
          <w:rFonts w:ascii="Times New Roman" w:hAnsi="Times New Roman" w:cs="Times New Roman"/>
          <w:sz w:val="26"/>
          <w:szCs w:val="26"/>
        </w:rPr>
        <w:t>Думу</w:t>
      </w:r>
      <w:bookmarkStart w:id="0" w:name="_GoBack"/>
      <w:bookmarkEnd w:id="0"/>
      <w:r w:rsidRPr="00F857BD">
        <w:rPr>
          <w:rFonts w:ascii="Times New Roman" w:hAnsi="Times New Roman" w:cs="Times New Roman"/>
          <w:sz w:val="26"/>
          <w:szCs w:val="26"/>
        </w:rPr>
        <w:t xml:space="preserve">. В этом виде (только ст. 33 и 34) 13.04.2021 был рассмотрен и принят в первом чтении. Проект в текущем изложении, касающийся </w:t>
      </w:r>
      <w:r w:rsidR="00E679FC" w:rsidRPr="00F857BD">
        <w:rPr>
          <w:rFonts w:ascii="Times New Roman" w:hAnsi="Times New Roman" w:cs="Times New Roman"/>
          <w:sz w:val="26"/>
          <w:szCs w:val="26"/>
        </w:rPr>
        <w:t xml:space="preserve">помимо ст. 33,34, </w:t>
      </w:r>
      <w:r w:rsidRPr="00F857BD">
        <w:rPr>
          <w:rFonts w:ascii="Times New Roman" w:hAnsi="Times New Roman" w:cs="Times New Roman"/>
          <w:sz w:val="26"/>
          <w:szCs w:val="26"/>
        </w:rPr>
        <w:t xml:space="preserve">также ст. 8, 35, 37, 37.1, 37.2, 88, 94 появился между первым и вторым </w:t>
      </w:r>
      <w:proofErr w:type="gramStart"/>
      <w:r w:rsidRPr="00F857BD">
        <w:rPr>
          <w:rFonts w:ascii="Times New Roman" w:hAnsi="Times New Roman" w:cs="Times New Roman"/>
          <w:sz w:val="26"/>
          <w:szCs w:val="26"/>
        </w:rPr>
        <w:t xml:space="preserve">чтением, </w:t>
      </w:r>
      <w:r w:rsidR="00E679FC" w:rsidRPr="00F857BD">
        <w:rPr>
          <w:rFonts w:ascii="Times New Roman" w:hAnsi="Times New Roman" w:cs="Times New Roman"/>
          <w:sz w:val="26"/>
          <w:szCs w:val="26"/>
        </w:rPr>
        <w:t xml:space="preserve"> </w:t>
      </w:r>
      <w:r w:rsidRPr="00F857BD">
        <w:rPr>
          <w:rFonts w:ascii="Times New Roman" w:hAnsi="Times New Roman" w:cs="Times New Roman"/>
          <w:sz w:val="26"/>
          <w:szCs w:val="26"/>
        </w:rPr>
        <w:t>дополнительные</w:t>
      </w:r>
      <w:proofErr w:type="gramEnd"/>
      <w:r w:rsidRPr="00F857BD">
        <w:rPr>
          <w:rFonts w:ascii="Times New Roman" w:hAnsi="Times New Roman" w:cs="Times New Roman"/>
          <w:sz w:val="26"/>
          <w:szCs w:val="26"/>
        </w:rPr>
        <w:t xml:space="preserve"> к ст. 33 и 34 изменения ВК РФ не согласовывались и не вносились в Гос</w:t>
      </w:r>
      <w:r w:rsidR="00B81C5B">
        <w:rPr>
          <w:rFonts w:ascii="Times New Roman" w:hAnsi="Times New Roman" w:cs="Times New Roman"/>
          <w:sz w:val="26"/>
          <w:szCs w:val="26"/>
        </w:rPr>
        <w:t xml:space="preserve">ударственную </w:t>
      </w:r>
      <w:r w:rsidRPr="00F857BD">
        <w:rPr>
          <w:rFonts w:ascii="Times New Roman" w:hAnsi="Times New Roman" w:cs="Times New Roman"/>
          <w:sz w:val="26"/>
          <w:szCs w:val="26"/>
        </w:rPr>
        <w:t>Думу установленным порядком.</w:t>
      </w:r>
    </w:p>
    <w:p w:rsidR="00B20A60" w:rsidRPr="00F857BD" w:rsidRDefault="00B20A60" w:rsidP="00F857BD">
      <w:pPr>
        <w:pStyle w:val="a3"/>
        <w:numPr>
          <w:ilvl w:val="0"/>
          <w:numId w:val="1"/>
        </w:numPr>
        <w:spacing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857BD">
        <w:rPr>
          <w:rFonts w:ascii="Times New Roman" w:hAnsi="Times New Roman" w:cs="Times New Roman"/>
          <w:sz w:val="26"/>
          <w:szCs w:val="26"/>
        </w:rPr>
        <w:t xml:space="preserve">Целесообразно </w:t>
      </w:r>
      <w:r w:rsidR="00E679FC" w:rsidRPr="00F857BD">
        <w:rPr>
          <w:rFonts w:ascii="Times New Roman" w:hAnsi="Times New Roman" w:cs="Times New Roman"/>
          <w:sz w:val="26"/>
          <w:szCs w:val="26"/>
        </w:rPr>
        <w:t xml:space="preserve">содержащееся в законопроекте </w:t>
      </w:r>
      <w:r w:rsidRPr="00F857BD">
        <w:rPr>
          <w:rFonts w:ascii="Times New Roman" w:hAnsi="Times New Roman" w:cs="Times New Roman"/>
          <w:sz w:val="26"/>
          <w:szCs w:val="26"/>
        </w:rPr>
        <w:t xml:space="preserve">требование об обязательной сертификации юридических </w:t>
      </w:r>
      <w:r w:rsidR="00CE60CC" w:rsidRPr="00F857BD">
        <w:rPr>
          <w:rFonts w:ascii="Times New Roman" w:hAnsi="Times New Roman" w:cs="Times New Roman"/>
          <w:sz w:val="26"/>
          <w:szCs w:val="26"/>
        </w:rPr>
        <w:t xml:space="preserve">лиц и индивидуальных предпринимателей, осуществляющих техническое обслуживание, распространить на категорию БАС только в составе с </w:t>
      </w:r>
      <w:r w:rsidR="001536D1" w:rsidRPr="00F857BD">
        <w:rPr>
          <w:rFonts w:ascii="Times New Roman" w:hAnsi="Times New Roman" w:cs="Times New Roman"/>
          <w:sz w:val="26"/>
          <w:szCs w:val="26"/>
        </w:rPr>
        <w:t xml:space="preserve">гражданскими </w:t>
      </w:r>
      <w:r w:rsidR="00CE60CC" w:rsidRPr="00F857BD">
        <w:rPr>
          <w:rFonts w:ascii="Times New Roman" w:hAnsi="Times New Roman" w:cs="Times New Roman"/>
          <w:sz w:val="26"/>
          <w:szCs w:val="26"/>
        </w:rPr>
        <w:t xml:space="preserve">БВС с максимальной взлетной массой более 30 кг, </w:t>
      </w:r>
      <w:r w:rsidR="00E679FC" w:rsidRPr="00F857BD">
        <w:rPr>
          <w:rFonts w:ascii="Times New Roman" w:hAnsi="Times New Roman" w:cs="Times New Roman"/>
          <w:sz w:val="26"/>
          <w:szCs w:val="26"/>
        </w:rPr>
        <w:t xml:space="preserve">подлежащих обязательной сертификации </w:t>
      </w:r>
      <w:r w:rsidR="00CE60CC" w:rsidRPr="00F857BD">
        <w:rPr>
          <w:rFonts w:ascii="Times New Roman" w:hAnsi="Times New Roman" w:cs="Times New Roman"/>
          <w:sz w:val="26"/>
          <w:szCs w:val="26"/>
        </w:rPr>
        <w:t>в соответствии с п. 1 ст. 8 ВК РФ</w:t>
      </w:r>
      <w:r w:rsidR="00E679FC" w:rsidRPr="00F857BD">
        <w:rPr>
          <w:rFonts w:ascii="Times New Roman" w:hAnsi="Times New Roman" w:cs="Times New Roman"/>
          <w:sz w:val="26"/>
          <w:szCs w:val="26"/>
        </w:rPr>
        <w:t>.</w:t>
      </w:r>
    </w:p>
    <w:p w:rsidR="005B5F17" w:rsidRPr="00F857BD" w:rsidRDefault="00CE60CC" w:rsidP="00F857BD">
      <w:pPr>
        <w:pStyle w:val="a3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57BD">
        <w:rPr>
          <w:rFonts w:ascii="Times New Roman" w:hAnsi="Times New Roman" w:cs="Times New Roman"/>
          <w:sz w:val="26"/>
          <w:szCs w:val="26"/>
        </w:rPr>
        <w:t xml:space="preserve">С учетом изложенного, </w:t>
      </w:r>
      <w:r w:rsidRPr="00F857BD">
        <w:rPr>
          <w:rFonts w:ascii="Times New Roman" w:hAnsi="Times New Roman" w:cs="Times New Roman"/>
          <w:b/>
          <w:sz w:val="26"/>
          <w:szCs w:val="26"/>
        </w:rPr>
        <w:t xml:space="preserve">подпункт 1) Статьи 1 законопроекта изложить в редакции: </w:t>
      </w:r>
    </w:p>
    <w:p w:rsidR="00CE60CC" w:rsidRPr="00F857BD" w:rsidRDefault="00CE60CC" w:rsidP="00F857BD">
      <w:pPr>
        <w:pStyle w:val="a3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857BD">
        <w:rPr>
          <w:rFonts w:ascii="Times New Roman" w:hAnsi="Times New Roman" w:cs="Times New Roman"/>
          <w:sz w:val="26"/>
          <w:szCs w:val="26"/>
        </w:rPr>
        <w:t xml:space="preserve">«1) в пункте 3 статьи 8 после слов «техническое обслуживание гражданских воздушных судов,» вставить слова «беспилотных авиационных систем </w:t>
      </w:r>
      <w:r w:rsidRPr="00F857BD">
        <w:rPr>
          <w:rFonts w:ascii="Times New Roman" w:hAnsi="Times New Roman" w:cs="Times New Roman"/>
          <w:color w:val="FF0000"/>
          <w:sz w:val="26"/>
          <w:szCs w:val="26"/>
        </w:rPr>
        <w:t xml:space="preserve">в составе с беспилотными </w:t>
      </w:r>
      <w:r w:rsidR="001536D1" w:rsidRPr="00F857BD">
        <w:rPr>
          <w:rFonts w:ascii="Times New Roman" w:hAnsi="Times New Roman" w:cs="Times New Roman"/>
          <w:color w:val="FF0000"/>
          <w:sz w:val="26"/>
          <w:szCs w:val="26"/>
        </w:rPr>
        <w:t xml:space="preserve">гражданскими </w:t>
      </w:r>
      <w:r w:rsidRPr="00F857BD">
        <w:rPr>
          <w:rFonts w:ascii="Times New Roman" w:hAnsi="Times New Roman" w:cs="Times New Roman"/>
          <w:color w:val="FF0000"/>
          <w:sz w:val="26"/>
          <w:szCs w:val="26"/>
        </w:rPr>
        <w:t xml:space="preserve">воздушными судами с максимальной взлетной массой более 30 кг </w:t>
      </w:r>
      <w:r w:rsidRPr="00F857BD">
        <w:rPr>
          <w:rFonts w:ascii="Times New Roman" w:hAnsi="Times New Roman" w:cs="Times New Roman"/>
          <w:sz w:val="26"/>
          <w:szCs w:val="26"/>
        </w:rPr>
        <w:t xml:space="preserve">и (или) их элементов , авиационных двигателей, воздушных винтов, управление поддержанием летной годности беспилотных авиационных систем </w:t>
      </w:r>
      <w:r w:rsidRPr="00F857BD">
        <w:rPr>
          <w:rFonts w:ascii="Times New Roman" w:hAnsi="Times New Roman" w:cs="Times New Roman"/>
          <w:color w:val="FF0000"/>
          <w:sz w:val="26"/>
          <w:szCs w:val="26"/>
        </w:rPr>
        <w:t xml:space="preserve">в составе с беспилотными </w:t>
      </w:r>
      <w:r w:rsidR="001536D1" w:rsidRPr="00F857BD">
        <w:rPr>
          <w:rFonts w:ascii="Times New Roman" w:hAnsi="Times New Roman" w:cs="Times New Roman"/>
          <w:color w:val="FF0000"/>
          <w:sz w:val="26"/>
          <w:szCs w:val="26"/>
        </w:rPr>
        <w:t xml:space="preserve">гражданскими </w:t>
      </w:r>
      <w:r w:rsidRPr="00F857BD">
        <w:rPr>
          <w:rFonts w:ascii="Times New Roman" w:hAnsi="Times New Roman" w:cs="Times New Roman"/>
          <w:color w:val="FF0000"/>
          <w:sz w:val="26"/>
          <w:szCs w:val="26"/>
        </w:rPr>
        <w:t xml:space="preserve">воздушными судами с максимальной взлетной массой более 30 кг </w:t>
      </w:r>
      <w:r w:rsidRPr="00F857BD">
        <w:rPr>
          <w:rFonts w:ascii="Times New Roman" w:hAnsi="Times New Roman" w:cs="Times New Roman"/>
          <w:sz w:val="26"/>
          <w:szCs w:val="26"/>
        </w:rPr>
        <w:t>и (или) их элементов, гражданских воздушных судов, авиационных двигателей, воздушных винтов,»</w:t>
      </w:r>
    </w:p>
    <w:p w:rsidR="00CE60CC" w:rsidRPr="00F857BD" w:rsidRDefault="00C62241" w:rsidP="00F857BD">
      <w:pPr>
        <w:pStyle w:val="a3"/>
        <w:numPr>
          <w:ilvl w:val="0"/>
          <w:numId w:val="1"/>
        </w:numPr>
        <w:spacing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857BD">
        <w:rPr>
          <w:rFonts w:ascii="Times New Roman" w:hAnsi="Times New Roman" w:cs="Times New Roman"/>
          <w:sz w:val="26"/>
          <w:szCs w:val="26"/>
        </w:rPr>
        <w:t xml:space="preserve">В предложенном к внесению в ст. 34 ВК РФ пункте 2.2 после слов «экспериментальные воздушные суда» союз «и» заменить словами </w:t>
      </w:r>
      <w:r w:rsidRPr="00F857BD">
        <w:rPr>
          <w:rFonts w:ascii="Times New Roman" w:hAnsi="Times New Roman" w:cs="Times New Roman"/>
          <w:color w:val="FF0000"/>
          <w:sz w:val="26"/>
          <w:szCs w:val="26"/>
        </w:rPr>
        <w:t xml:space="preserve">«, а также». </w:t>
      </w:r>
      <w:r w:rsidRPr="00F857BD">
        <w:rPr>
          <w:rFonts w:ascii="Times New Roman" w:hAnsi="Times New Roman" w:cs="Times New Roman"/>
          <w:sz w:val="26"/>
          <w:szCs w:val="26"/>
        </w:rPr>
        <w:t xml:space="preserve">Тем </w:t>
      </w:r>
      <w:r w:rsidRPr="00F857BD">
        <w:rPr>
          <w:rFonts w:ascii="Times New Roman" w:hAnsi="Times New Roman" w:cs="Times New Roman"/>
          <w:sz w:val="26"/>
          <w:szCs w:val="26"/>
        </w:rPr>
        <w:lastRenderedPageBreak/>
        <w:t>самым отнести слова «ввезенные в Российскую Федерацию или произведенные в Российской Федерации» только к БАС.</w:t>
      </w:r>
    </w:p>
    <w:p w:rsidR="005B5F17" w:rsidRPr="00F857BD" w:rsidRDefault="00C62241" w:rsidP="00F857BD">
      <w:pPr>
        <w:pStyle w:val="a3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57BD">
        <w:rPr>
          <w:rFonts w:ascii="Times New Roman" w:hAnsi="Times New Roman" w:cs="Times New Roman"/>
          <w:sz w:val="26"/>
          <w:szCs w:val="26"/>
        </w:rPr>
        <w:t xml:space="preserve">С учетом изложенного, </w:t>
      </w:r>
      <w:r w:rsidRPr="00F857BD">
        <w:rPr>
          <w:rFonts w:ascii="Times New Roman" w:hAnsi="Times New Roman" w:cs="Times New Roman"/>
          <w:b/>
          <w:sz w:val="26"/>
          <w:szCs w:val="26"/>
        </w:rPr>
        <w:t>подпункт 4а) Статьи 1</w:t>
      </w:r>
      <w:r w:rsidR="005B5F17" w:rsidRPr="00F857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857BD">
        <w:rPr>
          <w:rFonts w:ascii="Times New Roman" w:hAnsi="Times New Roman" w:cs="Times New Roman"/>
          <w:b/>
          <w:sz w:val="26"/>
          <w:szCs w:val="26"/>
        </w:rPr>
        <w:t>законопроекта изложить в редакции:</w:t>
      </w:r>
    </w:p>
    <w:p w:rsidR="00C62241" w:rsidRPr="00F857BD" w:rsidRDefault="00C62241" w:rsidP="00F857BD">
      <w:pPr>
        <w:pStyle w:val="a3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857BD">
        <w:rPr>
          <w:rFonts w:ascii="Times New Roman" w:hAnsi="Times New Roman" w:cs="Times New Roman"/>
          <w:sz w:val="26"/>
          <w:szCs w:val="26"/>
        </w:rPr>
        <w:t xml:space="preserve">«2.2. На экспериментальные воздушные суда </w:t>
      </w:r>
      <w:proofErr w:type="gramStart"/>
      <w:r w:rsidR="001536D1" w:rsidRPr="00F857BD">
        <w:rPr>
          <w:rFonts w:ascii="Times New Roman" w:hAnsi="Times New Roman" w:cs="Times New Roman"/>
          <w:strike/>
          <w:sz w:val="26"/>
          <w:szCs w:val="26"/>
          <w:highlight w:val="lightGray"/>
        </w:rPr>
        <w:t>и</w:t>
      </w:r>
      <w:r w:rsidR="001536D1" w:rsidRPr="00F857BD">
        <w:rPr>
          <w:rFonts w:ascii="Times New Roman" w:hAnsi="Times New Roman" w:cs="Times New Roman"/>
          <w:sz w:val="26"/>
          <w:szCs w:val="26"/>
        </w:rPr>
        <w:t xml:space="preserve"> </w:t>
      </w:r>
      <w:r w:rsidRPr="00F857BD">
        <w:rPr>
          <w:rFonts w:ascii="Times New Roman" w:hAnsi="Times New Roman" w:cs="Times New Roman"/>
          <w:color w:val="FF0000"/>
          <w:sz w:val="26"/>
          <w:szCs w:val="26"/>
        </w:rPr>
        <w:t>,</w:t>
      </w:r>
      <w:proofErr w:type="gramEnd"/>
      <w:r w:rsidRPr="00F857BD">
        <w:rPr>
          <w:rFonts w:ascii="Times New Roman" w:hAnsi="Times New Roman" w:cs="Times New Roman"/>
          <w:color w:val="FF0000"/>
          <w:sz w:val="26"/>
          <w:szCs w:val="26"/>
        </w:rPr>
        <w:t xml:space="preserve"> а также </w:t>
      </w:r>
      <w:r w:rsidRPr="00F857BD">
        <w:rPr>
          <w:rFonts w:ascii="Times New Roman" w:hAnsi="Times New Roman" w:cs="Times New Roman"/>
          <w:sz w:val="26"/>
          <w:szCs w:val="26"/>
        </w:rPr>
        <w:t>беспилотные гражданские воздушные суда с максимальной взлетной массой от 0,25 килограмма до 30 килограммов, ввезенные в Российскую Федерацию или произведенные в Российской Федерации, наносятся учетные опознавательные знаки.»</w:t>
      </w:r>
    </w:p>
    <w:p w:rsidR="001536D1" w:rsidRPr="00F857BD" w:rsidRDefault="001536D1" w:rsidP="00F857BD">
      <w:pPr>
        <w:pStyle w:val="a3"/>
        <w:numPr>
          <w:ilvl w:val="0"/>
          <w:numId w:val="1"/>
        </w:numPr>
        <w:spacing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857BD">
        <w:rPr>
          <w:rFonts w:ascii="Times New Roman" w:hAnsi="Times New Roman" w:cs="Times New Roman"/>
          <w:sz w:val="26"/>
          <w:szCs w:val="26"/>
        </w:rPr>
        <w:t>Положения ст. 35 распространить только в отношении подлежащих обязательной сертификации изделий авиационной техники: беспилотные авиационные системы в составе с беспилотными гражданскими воздушными судами с максимальной взлетной массой более 30 кг</w:t>
      </w:r>
      <w:r w:rsidRPr="00F857B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857BD">
        <w:rPr>
          <w:rFonts w:ascii="Times New Roman" w:hAnsi="Times New Roman" w:cs="Times New Roman"/>
          <w:sz w:val="26"/>
          <w:szCs w:val="26"/>
        </w:rPr>
        <w:t>и (или) их элементы, авиационные двигатели, воздушные винты, гражданские воздушные суда, компоненты.</w:t>
      </w:r>
      <w:r w:rsidR="005B5F17" w:rsidRPr="00F857BD">
        <w:rPr>
          <w:rFonts w:ascii="Times New Roman" w:hAnsi="Times New Roman" w:cs="Times New Roman"/>
          <w:sz w:val="26"/>
          <w:szCs w:val="26"/>
        </w:rPr>
        <w:t xml:space="preserve"> Требования к летной годности подлежащих обязательной сертификации указанных изделий авиационной техники должны устанавливаться федеральными авиационными правилами.</w:t>
      </w:r>
    </w:p>
    <w:p w:rsidR="001536D1" w:rsidRPr="00F857BD" w:rsidRDefault="001536D1" w:rsidP="00F857BD">
      <w:pPr>
        <w:pStyle w:val="a3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57BD">
        <w:rPr>
          <w:rFonts w:ascii="Times New Roman" w:hAnsi="Times New Roman" w:cs="Times New Roman"/>
          <w:sz w:val="26"/>
          <w:szCs w:val="26"/>
        </w:rPr>
        <w:t>С учетом изложенного</w:t>
      </w:r>
      <w:r w:rsidRPr="00F857BD">
        <w:rPr>
          <w:rFonts w:ascii="Times New Roman" w:hAnsi="Times New Roman" w:cs="Times New Roman"/>
          <w:b/>
          <w:sz w:val="26"/>
          <w:szCs w:val="26"/>
        </w:rPr>
        <w:t>, пункт 3) Статьи 1</w:t>
      </w:r>
      <w:r w:rsidR="005B5F17" w:rsidRPr="00F857BD">
        <w:rPr>
          <w:rFonts w:ascii="Times New Roman" w:hAnsi="Times New Roman" w:cs="Times New Roman"/>
          <w:b/>
          <w:sz w:val="26"/>
          <w:szCs w:val="26"/>
        </w:rPr>
        <w:t xml:space="preserve"> законопроекта изложить в редакции:</w:t>
      </w:r>
    </w:p>
    <w:p w:rsidR="005B5F17" w:rsidRPr="00F857BD" w:rsidRDefault="005B5F17" w:rsidP="00F857BD">
      <w:pPr>
        <w:pStyle w:val="a3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857BD">
        <w:rPr>
          <w:rFonts w:ascii="Times New Roman" w:hAnsi="Times New Roman" w:cs="Times New Roman"/>
          <w:sz w:val="26"/>
          <w:szCs w:val="26"/>
        </w:rPr>
        <w:t>«</w:t>
      </w:r>
      <w:r w:rsidRPr="00F857BD">
        <w:rPr>
          <w:rFonts w:ascii="Times New Roman" w:hAnsi="Times New Roman" w:cs="Times New Roman"/>
          <w:b/>
          <w:sz w:val="26"/>
          <w:szCs w:val="26"/>
        </w:rPr>
        <w:t xml:space="preserve">Статья 35. Летная годность </w:t>
      </w:r>
      <w:r w:rsidRPr="00F857B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подлежащих обязательной сертификации </w:t>
      </w:r>
      <w:r w:rsidRPr="00F857BD">
        <w:rPr>
          <w:rFonts w:ascii="Times New Roman" w:hAnsi="Times New Roman" w:cs="Times New Roman"/>
          <w:b/>
          <w:sz w:val="26"/>
          <w:szCs w:val="26"/>
        </w:rPr>
        <w:t xml:space="preserve">беспилотных авиационных систем и (или) их элементов, гражданских воздушных судов, авиационных двигателей, воздушных винтов или </w:t>
      </w:r>
      <w:r w:rsidRPr="00F857BD">
        <w:rPr>
          <w:rFonts w:ascii="Times New Roman" w:hAnsi="Times New Roman" w:cs="Times New Roman"/>
          <w:b/>
          <w:strike/>
          <w:sz w:val="26"/>
          <w:szCs w:val="26"/>
          <w:highlight w:val="lightGray"/>
        </w:rPr>
        <w:t>подлежащих обязательной сертификации</w:t>
      </w:r>
      <w:r w:rsidRPr="00F857BD">
        <w:rPr>
          <w:rFonts w:ascii="Times New Roman" w:hAnsi="Times New Roman" w:cs="Times New Roman"/>
          <w:b/>
          <w:sz w:val="26"/>
          <w:szCs w:val="26"/>
        </w:rPr>
        <w:t xml:space="preserve"> компонентов</w:t>
      </w:r>
      <w:r w:rsidRPr="00F857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5F17" w:rsidRPr="00F857BD" w:rsidRDefault="005B5F17" w:rsidP="00F857BD">
      <w:pPr>
        <w:pStyle w:val="a3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857BD">
        <w:rPr>
          <w:rFonts w:ascii="Times New Roman" w:hAnsi="Times New Roman" w:cs="Times New Roman"/>
          <w:sz w:val="26"/>
          <w:szCs w:val="26"/>
        </w:rPr>
        <w:t xml:space="preserve">1. Летная годность </w:t>
      </w:r>
      <w:r w:rsidRPr="00F857BD">
        <w:rPr>
          <w:rFonts w:ascii="Times New Roman" w:hAnsi="Times New Roman" w:cs="Times New Roman"/>
          <w:color w:val="FF0000"/>
          <w:sz w:val="26"/>
          <w:szCs w:val="26"/>
        </w:rPr>
        <w:t xml:space="preserve">подлежащих обязательной сертификации </w:t>
      </w:r>
      <w:r w:rsidRPr="00F857BD">
        <w:rPr>
          <w:rFonts w:ascii="Times New Roman" w:hAnsi="Times New Roman" w:cs="Times New Roman"/>
          <w:sz w:val="26"/>
          <w:szCs w:val="26"/>
        </w:rPr>
        <w:t xml:space="preserve">беспилотной авиационной системы и (или) ее элемента, авиационного двигателя, воздушного винта, гражданского воздушного судна или </w:t>
      </w:r>
      <w:r w:rsidRPr="00F857BD">
        <w:rPr>
          <w:rFonts w:ascii="Times New Roman" w:hAnsi="Times New Roman" w:cs="Times New Roman"/>
          <w:strike/>
          <w:sz w:val="26"/>
          <w:szCs w:val="26"/>
          <w:highlight w:val="lightGray"/>
        </w:rPr>
        <w:t>подлежащих обязательной сертификации</w:t>
      </w:r>
      <w:r w:rsidRPr="00F857BD">
        <w:rPr>
          <w:rFonts w:ascii="Times New Roman" w:hAnsi="Times New Roman" w:cs="Times New Roman"/>
          <w:sz w:val="26"/>
          <w:szCs w:val="26"/>
        </w:rPr>
        <w:t xml:space="preserve"> компонентов - состояние </w:t>
      </w:r>
      <w:r w:rsidRPr="00F857BD">
        <w:rPr>
          <w:rFonts w:ascii="Times New Roman" w:hAnsi="Times New Roman" w:cs="Times New Roman"/>
          <w:color w:val="FF0000"/>
          <w:sz w:val="26"/>
          <w:szCs w:val="26"/>
        </w:rPr>
        <w:t xml:space="preserve">подлежащих обязательной сертификации </w:t>
      </w:r>
      <w:r w:rsidRPr="00F857BD">
        <w:rPr>
          <w:rFonts w:ascii="Times New Roman" w:hAnsi="Times New Roman" w:cs="Times New Roman"/>
          <w:sz w:val="26"/>
          <w:szCs w:val="26"/>
        </w:rPr>
        <w:t xml:space="preserve">беспилотной авиационной системы и (или) ее элемента, авиационного двигателя, воздушного винта, гражданского воздушного судна или </w:t>
      </w:r>
      <w:r w:rsidRPr="00F857BD">
        <w:rPr>
          <w:rFonts w:ascii="Times New Roman" w:hAnsi="Times New Roman" w:cs="Times New Roman"/>
          <w:strike/>
          <w:sz w:val="26"/>
          <w:szCs w:val="26"/>
          <w:highlight w:val="lightGray"/>
        </w:rPr>
        <w:t>подлежащих обязательной сертификации</w:t>
      </w:r>
      <w:r w:rsidRPr="00F857BD">
        <w:rPr>
          <w:rFonts w:ascii="Times New Roman" w:hAnsi="Times New Roman" w:cs="Times New Roman"/>
          <w:sz w:val="26"/>
          <w:szCs w:val="26"/>
        </w:rPr>
        <w:t xml:space="preserve"> компонентов, при котором они соответствуют типовой конструкции или характеристикам, установленным в акте оценки воздушного судна на его соответствие требованиям к летной годности и к охране окружающей среды, и способны обеспечивать их безопасную эксплуатацию. </w:t>
      </w:r>
    </w:p>
    <w:p w:rsidR="005B5F17" w:rsidRPr="00F857BD" w:rsidRDefault="005B5F17" w:rsidP="00F857BD">
      <w:pPr>
        <w:pStyle w:val="a3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857BD">
        <w:rPr>
          <w:rFonts w:ascii="Times New Roman" w:hAnsi="Times New Roman" w:cs="Times New Roman"/>
          <w:sz w:val="26"/>
          <w:szCs w:val="26"/>
        </w:rPr>
        <w:lastRenderedPageBreak/>
        <w:t xml:space="preserve">2. Требования к летной годности </w:t>
      </w:r>
      <w:r w:rsidRPr="00F857BD">
        <w:rPr>
          <w:rFonts w:ascii="Times New Roman" w:hAnsi="Times New Roman" w:cs="Times New Roman"/>
          <w:color w:val="FF0000"/>
          <w:sz w:val="26"/>
          <w:szCs w:val="26"/>
        </w:rPr>
        <w:t xml:space="preserve">подлежащих обязательной сертификации </w:t>
      </w:r>
      <w:r w:rsidRPr="00F857BD">
        <w:rPr>
          <w:rFonts w:ascii="Times New Roman" w:hAnsi="Times New Roman" w:cs="Times New Roman"/>
          <w:sz w:val="26"/>
          <w:szCs w:val="26"/>
        </w:rPr>
        <w:t xml:space="preserve">беспилотных авиационных систем и (или) их элементов, воздушных судов, авиационных двигателей, воздушных винтов или </w:t>
      </w:r>
      <w:r w:rsidRPr="00F857BD">
        <w:rPr>
          <w:rFonts w:ascii="Times New Roman" w:hAnsi="Times New Roman" w:cs="Times New Roman"/>
          <w:strike/>
          <w:sz w:val="26"/>
          <w:szCs w:val="26"/>
          <w:highlight w:val="lightGray"/>
        </w:rPr>
        <w:t>подлежащих обязательной сертификации</w:t>
      </w:r>
      <w:r w:rsidRPr="00F857BD">
        <w:rPr>
          <w:rFonts w:ascii="Times New Roman" w:hAnsi="Times New Roman" w:cs="Times New Roman"/>
          <w:sz w:val="26"/>
          <w:szCs w:val="26"/>
        </w:rPr>
        <w:t xml:space="preserve"> компонентов и требования в области охраны окружающей среды от воздействия деятельности в области авиации (далее - требования к летной годности и к охране окружающей среды) устанавливаются федеральными авиационными правилами.»</w:t>
      </w:r>
    </w:p>
    <w:p w:rsidR="005B5F17" w:rsidRPr="00F857BD" w:rsidRDefault="008532DB" w:rsidP="00F857BD">
      <w:pPr>
        <w:pStyle w:val="a3"/>
        <w:numPr>
          <w:ilvl w:val="0"/>
          <w:numId w:val="1"/>
        </w:numPr>
        <w:spacing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857BD">
        <w:rPr>
          <w:rFonts w:ascii="Times New Roman" w:hAnsi="Times New Roman" w:cs="Times New Roman"/>
          <w:sz w:val="26"/>
          <w:szCs w:val="26"/>
        </w:rPr>
        <w:t xml:space="preserve">Существующие положения п. 3 статьи 37 ВК РФ предполагает по итогам прохождения испытаний и проверок получение сертификата летной годности, или, применительно к БАС, также документа, эквивалентного сертификату летной годности. Данная «конструкция» может быть применима для системы подтверждения летной годности «легких» БАС (с БВС МВМ 30 кг и менее), не подлежащих обязательной сертификации. </w:t>
      </w:r>
    </w:p>
    <w:p w:rsidR="008532DB" w:rsidRPr="00F857BD" w:rsidRDefault="008532DB" w:rsidP="00F857BD">
      <w:pPr>
        <w:pStyle w:val="a3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857BD">
        <w:rPr>
          <w:rFonts w:ascii="Times New Roman" w:hAnsi="Times New Roman" w:cs="Times New Roman"/>
          <w:sz w:val="26"/>
          <w:szCs w:val="26"/>
        </w:rPr>
        <w:t xml:space="preserve">С учетом изложенного, </w:t>
      </w:r>
      <w:r w:rsidRPr="00F857BD">
        <w:rPr>
          <w:rFonts w:ascii="Times New Roman" w:hAnsi="Times New Roman" w:cs="Times New Roman"/>
          <w:b/>
          <w:sz w:val="26"/>
          <w:szCs w:val="26"/>
        </w:rPr>
        <w:t>подпункт в) пункта 4) Статьи 1 законопроекта исключить</w:t>
      </w:r>
      <w:r w:rsidRPr="00F857BD">
        <w:rPr>
          <w:rFonts w:ascii="Times New Roman" w:hAnsi="Times New Roman" w:cs="Times New Roman"/>
          <w:sz w:val="26"/>
          <w:szCs w:val="26"/>
        </w:rPr>
        <w:t>, оставив содержание пункта 3 статьи 37 Воздушного кодекса в существующей редакции.</w:t>
      </w:r>
    </w:p>
    <w:p w:rsidR="00551D56" w:rsidRPr="00F857BD" w:rsidRDefault="00551D56" w:rsidP="00F857BD">
      <w:pPr>
        <w:pStyle w:val="a3"/>
        <w:numPr>
          <w:ilvl w:val="0"/>
          <w:numId w:val="1"/>
        </w:numPr>
        <w:spacing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857BD">
        <w:rPr>
          <w:rFonts w:ascii="Times New Roman" w:hAnsi="Times New Roman" w:cs="Times New Roman"/>
          <w:sz w:val="26"/>
          <w:szCs w:val="26"/>
        </w:rPr>
        <w:t>Требование п. 7 ст. 37 ВК РФ, предполагающего установление правил наземного и технического обслуживания через федеральные авиационные правила, применительно к БАС целесообразно распространить только на БАС в составе с БВС более 30 кг.</w:t>
      </w:r>
    </w:p>
    <w:p w:rsidR="00551D56" w:rsidRPr="00F857BD" w:rsidRDefault="00551D56" w:rsidP="00F857BD">
      <w:pPr>
        <w:pStyle w:val="a3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57BD">
        <w:rPr>
          <w:rFonts w:ascii="Times New Roman" w:hAnsi="Times New Roman" w:cs="Times New Roman"/>
          <w:sz w:val="26"/>
          <w:szCs w:val="26"/>
        </w:rPr>
        <w:t xml:space="preserve">С учетом изложенного, </w:t>
      </w:r>
      <w:r w:rsidRPr="00F857BD">
        <w:rPr>
          <w:rFonts w:ascii="Times New Roman" w:hAnsi="Times New Roman" w:cs="Times New Roman"/>
          <w:b/>
          <w:sz w:val="26"/>
          <w:szCs w:val="26"/>
        </w:rPr>
        <w:t>подпункт в) пункта 5) Статьи 1 законопроекта изложить в редакции:</w:t>
      </w:r>
    </w:p>
    <w:p w:rsidR="00551D56" w:rsidRPr="00F857BD" w:rsidRDefault="00551D56" w:rsidP="00F857BD">
      <w:pPr>
        <w:pStyle w:val="a3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857BD">
        <w:rPr>
          <w:rFonts w:ascii="Times New Roman" w:hAnsi="Times New Roman" w:cs="Times New Roman"/>
          <w:sz w:val="26"/>
          <w:szCs w:val="26"/>
        </w:rPr>
        <w:t xml:space="preserve">«7. Правила наземного обслуживания воздушных судов и технического обслуживания беспилотных авиационных систем </w:t>
      </w:r>
      <w:r w:rsidRPr="00F857BD">
        <w:rPr>
          <w:rFonts w:ascii="Times New Roman" w:hAnsi="Times New Roman" w:cs="Times New Roman"/>
          <w:color w:val="FF0000"/>
          <w:sz w:val="26"/>
          <w:szCs w:val="26"/>
        </w:rPr>
        <w:t xml:space="preserve">в составе с беспилотными гражданскими воздушными судами с максимальной взлетной массой более 30 кг </w:t>
      </w:r>
      <w:r w:rsidRPr="00F857BD">
        <w:rPr>
          <w:rFonts w:ascii="Times New Roman" w:hAnsi="Times New Roman" w:cs="Times New Roman"/>
          <w:sz w:val="26"/>
          <w:szCs w:val="26"/>
        </w:rPr>
        <w:t>и (или) их элементов, воздушных судов, авиационных двигателей, воздушных винтов устанавливаются федеральными авиационными правилами, включающие в себя, в том числе перечень работ по наземному и техническому обслуживанию.»</w:t>
      </w:r>
    </w:p>
    <w:p w:rsidR="00CE60CC" w:rsidRPr="00F857BD" w:rsidRDefault="00CE60CC" w:rsidP="00F857BD">
      <w:pPr>
        <w:pStyle w:val="a3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sectPr w:rsidR="00CE60CC" w:rsidRPr="00F8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56879"/>
    <w:multiLevelType w:val="hybridMultilevel"/>
    <w:tmpl w:val="5D308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E5"/>
    <w:rsid w:val="000A40E5"/>
    <w:rsid w:val="001536D1"/>
    <w:rsid w:val="00343185"/>
    <w:rsid w:val="004B25FB"/>
    <w:rsid w:val="0052639A"/>
    <w:rsid w:val="00551D56"/>
    <w:rsid w:val="005B5F17"/>
    <w:rsid w:val="0073120E"/>
    <w:rsid w:val="008532DB"/>
    <w:rsid w:val="009F6C75"/>
    <w:rsid w:val="00B20A60"/>
    <w:rsid w:val="00B81C5B"/>
    <w:rsid w:val="00C214AE"/>
    <w:rsid w:val="00C62241"/>
    <w:rsid w:val="00CE60CC"/>
    <w:rsid w:val="00E679FC"/>
    <w:rsid w:val="00F8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5C46"/>
  <w15:chartTrackingRefBased/>
  <w15:docId w15:val="{8C2D3961-4C04-4716-8DD0-487D69EA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6C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55">
    <w:name w:val="Заголовок 555"/>
    <w:basedOn w:val="1"/>
    <w:link w:val="5550"/>
    <w:autoRedefine/>
    <w:qFormat/>
    <w:rsid w:val="009F6C75"/>
    <w:pPr>
      <w:pBdr>
        <w:bottom w:val="single" w:sz="4" w:space="2" w:color="ED7D31" w:themeColor="accent2"/>
      </w:pBdr>
      <w:spacing w:before="360" w:after="120" w:line="360" w:lineRule="auto"/>
      <w:jc w:val="center"/>
    </w:pPr>
    <w:rPr>
      <w:color w:val="262626" w:themeColor="text1" w:themeTint="D9"/>
      <w:szCs w:val="40"/>
    </w:rPr>
  </w:style>
  <w:style w:type="character" w:customStyle="1" w:styleId="5550">
    <w:name w:val="Заголовок 555 Знак"/>
    <w:basedOn w:val="a0"/>
    <w:link w:val="555"/>
    <w:rsid w:val="009F6C75"/>
    <w:rPr>
      <w:rFonts w:asciiTheme="majorHAnsi" w:eastAsiaTheme="majorEastAsia" w:hAnsiTheme="majorHAnsi" w:cstheme="majorBidi"/>
      <w:color w:val="262626" w:themeColor="text1" w:themeTint="D9"/>
      <w:sz w:val="32"/>
      <w:szCs w:val="40"/>
    </w:rPr>
  </w:style>
  <w:style w:type="character" w:customStyle="1" w:styleId="10">
    <w:name w:val="Заголовок 1 Знак"/>
    <w:basedOn w:val="a0"/>
    <w:link w:val="1"/>
    <w:uiPriority w:val="9"/>
    <w:rsid w:val="009F6C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20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Zalecki</dc:creator>
  <cp:keywords/>
  <dc:description/>
  <cp:lastModifiedBy>Dell</cp:lastModifiedBy>
  <cp:revision>9</cp:revision>
  <dcterms:created xsi:type="dcterms:W3CDTF">2021-05-31T08:15:00Z</dcterms:created>
  <dcterms:modified xsi:type="dcterms:W3CDTF">2021-06-17T12:33:00Z</dcterms:modified>
</cp:coreProperties>
</file>